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A4" w:rsidRDefault="00AE76A4" w:rsidP="00AE76A4">
      <w:pPr>
        <w:jc w:val="center"/>
        <w:rPr>
          <w:sz w:val="32"/>
          <w:szCs w:val="32"/>
        </w:rPr>
      </w:pPr>
      <w:r w:rsidRPr="00F57DB1">
        <w:rPr>
          <w:sz w:val="32"/>
          <w:szCs w:val="32"/>
        </w:rPr>
        <w:t xml:space="preserve">Kahler Glen Community Association </w:t>
      </w:r>
    </w:p>
    <w:p w:rsidR="00AE76A4" w:rsidRPr="00F57DB1" w:rsidRDefault="00AE76A4" w:rsidP="00AE76A4">
      <w:pPr>
        <w:jc w:val="center"/>
        <w:rPr>
          <w:sz w:val="32"/>
          <w:szCs w:val="32"/>
        </w:rPr>
      </w:pPr>
      <w:r w:rsidRPr="00F57DB1">
        <w:rPr>
          <w:sz w:val="32"/>
          <w:szCs w:val="32"/>
        </w:rPr>
        <w:t>Board Meeting Minutes</w:t>
      </w:r>
    </w:p>
    <w:p w:rsidR="00AE76A4" w:rsidRPr="006D4671" w:rsidRDefault="00AE76A4" w:rsidP="00AE76A4">
      <w:pPr>
        <w:jc w:val="center"/>
        <w:rPr>
          <w:sz w:val="24"/>
          <w:szCs w:val="24"/>
        </w:rPr>
      </w:pPr>
      <w:r>
        <w:rPr>
          <w:sz w:val="32"/>
          <w:szCs w:val="32"/>
        </w:rPr>
        <w:t>November 3, 2012 – 9</w:t>
      </w:r>
      <w:r w:rsidR="0001293C">
        <w:rPr>
          <w:sz w:val="32"/>
          <w:szCs w:val="32"/>
        </w:rPr>
        <w:t>:03</w:t>
      </w:r>
      <w:r w:rsidRPr="00F57DB1">
        <w:rPr>
          <w:sz w:val="32"/>
          <w:szCs w:val="32"/>
        </w:rPr>
        <w:t xml:space="preserve"> a.m. – </w:t>
      </w:r>
      <w:r>
        <w:rPr>
          <w:sz w:val="32"/>
          <w:szCs w:val="32"/>
        </w:rPr>
        <w:t>by teleconference</w:t>
      </w:r>
    </w:p>
    <w:p w:rsidR="00AE76A4" w:rsidRDefault="00AE76A4" w:rsidP="00AE76A4"/>
    <w:p w:rsidR="00AE76A4" w:rsidRDefault="00AE76A4" w:rsidP="00AE76A4"/>
    <w:p w:rsidR="00AE76A4" w:rsidRPr="009E4E52" w:rsidRDefault="00AE76A4" w:rsidP="00AE76A4">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sidRPr="009E4E52">
        <w:rPr>
          <w:rFonts w:cs="Calibri"/>
          <w:sz w:val="24"/>
          <w:szCs w:val="24"/>
        </w:rPr>
        <w:t xml:space="preserve"> at 8:02 a.m. by President Michael </w:t>
      </w:r>
      <w:proofErr w:type="spellStart"/>
      <w:r w:rsidRPr="009E4E52">
        <w:rPr>
          <w:rFonts w:cs="Calibri"/>
          <w:sz w:val="24"/>
          <w:szCs w:val="24"/>
        </w:rPr>
        <w:t>Wandell</w:t>
      </w:r>
      <w:proofErr w:type="spellEnd"/>
      <w:r w:rsidRPr="009E4E52">
        <w:rPr>
          <w:rFonts w:cs="Calibri"/>
          <w:sz w:val="24"/>
          <w:szCs w:val="24"/>
        </w:rPr>
        <w:t>.</w:t>
      </w:r>
    </w:p>
    <w:p w:rsidR="00AE76A4" w:rsidRPr="009E4E52" w:rsidRDefault="00AE76A4" w:rsidP="00AE76A4">
      <w:pPr>
        <w:rPr>
          <w:rFonts w:cs="Calibri"/>
          <w:sz w:val="24"/>
          <w:szCs w:val="24"/>
        </w:rPr>
      </w:pPr>
      <w:r w:rsidRPr="009E4E52">
        <w:rPr>
          <w:rFonts w:cs="Calibri"/>
          <w:sz w:val="24"/>
          <w:szCs w:val="24"/>
        </w:rPr>
        <w:t xml:space="preserve">Also </w:t>
      </w:r>
      <w:r w:rsidRPr="00AE76A4">
        <w:rPr>
          <w:rFonts w:cs="Calibri"/>
          <w:b/>
          <w:bCs/>
          <w:sz w:val="24"/>
          <w:szCs w:val="24"/>
        </w:rPr>
        <w:t>present</w:t>
      </w:r>
      <w:r w:rsidRPr="009E4E52">
        <w:rPr>
          <w:rFonts w:cs="Calibri"/>
          <w:sz w:val="24"/>
          <w:szCs w:val="24"/>
        </w:rPr>
        <w:t xml:space="preserve"> were: </w:t>
      </w:r>
      <w:r>
        <w:rPr>
          <w:rFonts w:cs="Calibri"/>
          <w:sz w:val="24"/>
          <w:szCs w:val="24"/>
        </w:rPr>
        <w:t>Jim Farmer,</w:t>
      </w:r>
      <w:r w:rsidRPr="009E4E52">
        <w:rPr>
          <w:rFonts w:cs="Calibri"/>
          <w:sz w:val="24"/>
          <w:szCs w:val="24"/>
        </w:rPr>
        <w:t xml:space="preserve"> John Greiner, Nancy Miller, Carol Pierce, </w:t>
      </w:r>
      <w:r>
        <w:rPr>
          <w:rFonts w:cs="Calibri"/>
          <w:sz w:val="24"/>
          <w:szCs w:val="24"/>
        </w:rPr>
        <w:t xml:space="preserve">Bud Olson, </w:t>
      </w:r>
      <w:r w:rsidR="00AC4ACE">
        <w:rPr>
          <w:rFonts w:cs="Calibri"/>
          <w:sz w:val="24"/>
          <w:szCs w:val="24"/>
        </w:rPr>
        <w:t xml:space="preserve">Dave Reynolds </w:t>
      </w:r>
      <w:r>
        <w:rPr>
          <w:rFonts w:cs="Calibri"/>
          <w:sz w:val="24"/>
          <w:szCs w:val="24"/>
        </w:rPr>
        <w:t xml:space="preserve">and </w:t>
      </w:r>
      <w:r w:rsidRPr="009E4E52">
        <w:rPr>
          <w:rFonts w:cs="Calibri"/>
          <w:sz w:val="24"/>
          <w:szCs w:val="24"/>
        </w:rPr>
        <w:t>John Bennett for the Resort.</w:t>
      </w:r>
      <w:r w:rsidR="00AF1A3D">
        <w:rPr>
          <w:rFonts w:cs="Calibri"/>
          <w:sz w:val="24"/>
          <w:szCs w:val="24"/>
        </w:rPr>
        <w:t xml:space="preserve">  </w:t>
      </w:r>
    </w:p>
    <w:p w:rsidR="00AE76A4" w:rsidRPr="009E4E52" w:rsidRDefault="00AE76A4" w:rsidP="00AE76A4">
      <w:pPr>
        <w:rPr>
          <w:sz w:val="24"/>
          <w:szCs w:val="24"/>
        </w:rPr>
      </w:pPr>
    </w:p>
    <w:p w:rsidR="00AE76A4" w:rsidRDefault="00AE76A4" w:rsidP="00AE76A4">
      <w:pPr>
        <w:rPr>
          <w:rFonts w:cs="Calibri"/>
          <w:sz w:val="24"/>
          <w:szCs w:val="24"/>
        </w:rPr>
      </w:pPr>
      <w:r w:rsidRPr="009E4E52">
        <w:rPr>
          <w:rFonts w:cs="Calibri"/>
          <w:sz w:val="24"/>
          <w:szCs w:val="24"/>
        </w:rPr>
        <w:t xml:space="preserve">Mike </w:t>
      </w:r>
      <w:proofErr w:type="spellStart"/>
      <w:r w:rsidRPr="009E4E52">
        <w:rPr>
          <w:rFonts w:cs="Calibri"/>
          <w:sz w:val="24"/>
          <w:szCs w:val="24"/>
        </w:rPr>
        <w:t>Wandell</w:t>
      </w:r>
      <w:proofErr w:type="spellEnd"/>
      <w:r w:rsidRPr="009E4E52">
        <w:rPr>
          <w:rFonts w:cs="Calibri"/>
          <w:sz w:val="24"/>
          <w:szCs w:val="24"/>
        </w:rPr>
        <w:t xml:space="preserve"> declared that a </w:t>
      </w:r>
      <w:r w:rsidRPr="00AE76A4">
        <w:rPr>
          <w:rFonts w:cs="Calibri"/>
          <w:b/>
          <w:bCs/>
          <w:sz w:val="24"/>
          <w:szCs w:val="24"/>
        </w:rPr>
        <w:t>quorum</w:t>
      </w:r>
      <w:r w:rsidRPr="009E4E52">
        <w:rPr>
          <w:rFonts w:cs="Calibri"/>
          <w:sz w:val="24"/>
          <w:szCs w:val="24"/>
        </w:rPr>
        <w:t xml:space="preserve"> was present.</w:t>
      </w:r>
    </w:p>
    <w:p w:rsidR="00AE76A4" w:rsidRDefault="00AE76A4" w:rsidP="00AE76A4">
      <w:pPr>
        <w:rPr>
          <w:rFonts w:cs="Calibri"/>
          <w:sz w:val="24"/>
          <w:szCs w:val="24"/>
        </w:rPr>
      </w:pPr>
    </w:p>
    <w:p w:rsidR="00AE76A4" w:rsidRPr="00AE76A4" w:rsidRDefault="00AE76A4" w:rsidP="00AE76A4">
      <w:pPr>
        <w:rPr>
          <w:rFonts w:cs="Calibri"/>
          <w:b/>
          <w:bCs/>
          <w:sz w:val="24"/>
          <w:szCs w:val="24"/>
        </w:rPr>
      </w:pPr>
      <w:r w:rsidRPr="00AE76A4">
        <w:rPr>
          <w:rFonts w:cs="Calibri"/>
          <w:b/>
          <w:bCs/>
          <w:sz w:val="24"/>
          <w:szCs w:val="24"/>
        </w:rPr>
        <w:t>Minutes</w:t>
      </w:r>
    </w:p>
    <w:p w:rsidR="00AE76A4" w:rsidRDefault="000654C3" w:rsidP="000654C3">
      <w:pPr>
        <w:rPr>
          <w:rFonts w:cs="Calibri"/>
          <w:sz w:val="24"/>
          <w:szCs w:val="24"/>
        </w:rPr>
      </w:pPr>
      <w:r>
        <w:rPr>
          <w:rFonts w:cs="Calibri"/>
          <w:sz w:val="24"/>
          <w:szCs w:val="24"/>
        </w:rPr>
        <w:t>John Bennett suggested that the minutes be amended by the clarification in the section on Reserve Studies</w:t>
      </w:r>
      <w:r w:rsidR="0001293C">
        <w:rPr>
          <w:rFonts w:cs="Calibri"/>
          <w:sz w:val="24"/>
          <w:szCs w:val="24"/>
        </w:rPr>
        <w:t>/CPA Review</w:t>
      </w:r>
      <w:r>
        <w:rPr>
          <w:rFonts w:cs="Calibri"/>
          <w:sz w:val="24"/>
          <w:szCs w:val="24"/>
        </w:rPr>
        <w:t xml:space="preserve"> that </w:t>
      </w:r>
      <w:r w:rsidR="00193C82">
        <w:rPr>
          <w:rFonts w:cs="Calibri"/>
          <w:sz w:val="24"/>
          <w:szCs w:val="24"/>
        </w:rPr>
        <w:t xml:space="preserve">John </w:t>
      </w:r>
      <w:r>
        <w:rPr>
          <w:rFonts w:cs="Calibri"/>
          <w:sz w:val="24"/>
          <w:szCs w:val="24"/>
        </w:rPr>
        <w:t>Torrance met with Mike Britt</w:t>
      </w:r>
      <w:r w:rsidR="0001293C">
        <w:rPr>
          <w:rFonts w:cs="Calibri"/>
          <w:sz w:val="24"/>
          <w:szCs w:val="24"/>
        </w:rPr>
        <w:t xml:space="preserve"> (addition of surname Britt)</w:t>
      </w:r>
      <w:r>
        <w:rPr>
          <w:rFonts w:cs="Calibri"/>
          <w:sz w:val="24"/>
          <w:szCs w:val="24"/>
        </w:rPr>
        <w:t xml:space="preserve">.  There was general approval.  </w:t>
      </w:r>
      <w:r w:rsidR="00B35AB4">
        <w:rPr>
          <w:rFonts w:cs="Calibri"/>
          <w:sz w:val="24"/>
          <w:szCs w:val="24"/>
        </w:rPr>
        <w:t xml:space="preserve">It was moved by Nancy Miller and seconded by Carol Pierce that the minutes be adopted as </w:t>
      </w:r>
      <w:r>
        <w:rPr>
          <w:rFonts w:cs="Calibri"/>
          <w:sz w:val="24"/>
          <w:szCs w:val="24"/>
        </w:rPr>
        <w:t>amend</w:t>
      </w:r>
      <w:r w:rsidR="00B35AB4">
        <w:rPr>
          <w:rFonts w:cs="Calibri"/>
          <w:sz w:val="24"/>
          <w:szCs w:val="24"/>
        </w:rPr>
        <w:t xml:space="preserve">ed.  </w:t>
      </w:r>
      <w:r w:rsidR="00193C82">
        <w:rPr>
          <w:rFonts w:cs="Calibri"/>
          <w:sz w:val="24"/>
          <w:szCs w:val="24"/>
        </w:rPr>
        <w:t>Motion passed unanimously.</w:t>
      </w:r>
    </w:p>
    <w:p w:rsidR="00B35AB4" w:rsidRPr="00B35AB4" w:rsidRDefault="00B35AB4" w:rsidP="00AE76A4">
      <w:pPr>
        <w:rPr>
          <w:rFonts w:cs="Calibri"/>
          <w:sz w:val="24"/>
          <w:szCs w:val="24"/>
        </w:rPr>
      </w:pPr>
    </w:p>
    <w:p w:rsidR="00AE76A4" w:rsidRPr="00AE76A4" w:rsidRDefault="00AE76A4" w:rsidP="00AE76A4">
      <w:pPr>
        <w:rPr>
          <w:rFonts w:cs="Calibri"/>
          <w:b/>
          <w:bCs/>
          <w:sz w:val="24"/>
          <w:szCs w:val="24"/>
        </w:rPr>
      </w:pPr>
      <w:r w:rsidRPr="00AE76A4">
        <w:rPr>
          <w:rFonts w:cs="Calibri"/>
          <w:b/>
          <w:bCs/>
          <w:sz w:val="24"/>
          <w:szCs w:val="24"/>
        </w:rPr>
        <w:t>Communications</w:t>
      </w:r>
    </w:p>
    <w:p w:rsidR="00193C82" w:rsidRDefault="00193C82" w:rsidP="00AE76A4">
      <w:pPr>
        <w:rPr>
          <w:rFonts w:cs="Calibri"/>
          <w:sz w:val="24"/>
          <w:szCs w:val="24"/>
        </w:rPr>
      </w:pPr>
      <w:r w:rsidRPr="00193C82">
        <w:rPr>
          <w:rFonts w:cs="Calibri"/>
          <w:sz w:val="24"/>
          <w:szCs w:val="24"/>
        </w:rPr>
        <w:t xml:space="preserve">Carol Pierce reported </w:t>
      </w:r>
      <w:r w:rsidR="00BB7167">
        <w:rPr>
          <w:rFonts w:cs="Calibri"/>
          <w:sz w:val="24"/>
          <w:szCs w:val="24"/>
        </w:rPr>
        <w:t>several communications.</w:t>
      </w:r>
    </w:p>
    <w:p w:rsidR="00BB7167" w:rsidRDefault="00BB7167" w:rsidP="00BB7167">
      <w:pPr>
        <w:pStyle w:val="ListParagraph"/>
        <w:numPr>
          <w:ilvl w:val="0"/>
          <w:numId w:val="2"/>
        </w:numPr>
        <w:rPr>
          <w:rFonts w:cs="Calibri"/>
          <w:sz w:val="24"/>
          <w:szCs w:val="24"/>
        </w:rPr>
      </w:pPr>
      <w:r w:rsidRPr="00BB7167">
        <w:rPr>
          <w:rFonts w:cs="Calibri"/>
          <w:sz w:val="24"/>
          <w:szCs w:val="24"/>
        </w:rPr>
        <w:t xml:space="preserve">Darren </w:t>
      </w:r>
      <w:proofErr w:type="spellStart"/>
      <w:r w:rsidRPr="00BB7167">
        <w:rPr>
          <w:rFonts w:cs="Calibri"/>
          <w:sz w:val="24"/>
          <w:szCs w:val="24"/>
        </w:rPr>
        <w:t>Stober</w:t>
      </w:r>
      <w:proofErr w:type="spellEnd"/>
      <w:r>
        <w:rPr>
          <w:rFonts w:cs="Calibri"/>
          <w:sz w:val="24"/>
          <w:szCs w:val="24"/>
        </w:rPr>
        <w:t xml:space="preserve"> suggested</w:t>
      </w:r>
      <w:r w:rsidRPr="00BB7167">
        <w:rPr>
          <w:rFonts w:cs="Calibri"/>
          <w:sz w:val="24"/>
          <w:szCs w:val="24"/>
        </w:rPr>
        <w:t xml:space="preserve"> </w:t>
      </w:r>
      <w:r>
        <w:rPr>
          <w:rFonts w:cs="Calibri"/>
          <w:sz w:val="24"/>
          <w:szCs w:val="24"/>
        </w:rPr>
        <w:t xml:space="preserve">that a temporary policy be enacted to alter fire practices in Kahler Glen be put into place until the suggested amendment can be placed before </w:t>
      </w:r>
      <w:r w:rsidR="0001293C">
        <w:rPr>
          <w:rFonts w:cs="Calibri"/>
          <w:sz w:val="24"/>
          <w:szCs w:val="24"/>
        </w:rPr>
        <w:t>the community</w:t>
      </w:r>
      <w:r>
        <w:rPr>
          <w:rFonts w:cs="Calibri"/>
          <w:sz w:val="24"/>
          <w:szCs w:val="24"/>
        </w:rPr>
        <w:t>.  The possibility of a pilot project was raised.  The quest</w:t>
      </w:r>
      <w:r w:rsidR="0001293C">
        <w:rPr>
          <w:rFonts w:cs="Calibri"/>
          <w:sz w:val="24"/>
          <w:szCs w:val="24"/>
        </w:rPr>
        <w:t>ion of urgency was discussed.  Given the strength of the prohibition in the covenants, t</w:t>
      </w:r>
      <w:r>
        <w:rPr>
          <w:rFonts w:cs="Calibri"/>
          <w:sz w:val="24"/>
          <w:szCs w:val="24"/>
        </w:rPr>
        <w:t xml:space="preserve">here was consensus not to change practices until the community has reviewed the covenants.  Carol Pierce will write a letter to Darren </w:t>
      </w:r>
      <w:proofErr w:type="spellStart"/>
      <w:r>
        <w:rPr>
          <w:rFonts w:cs="Calibri"/>
          <w:sz w:val="24"/>
          <w:szCs w:val="24"/>
        </w:rPr>
        <w:t>Stober</w:t>
      </w:r>
      <w:proofErr w:type="spellEnd"/>
      <w:r>
        <w:rPr>
          <w:rFonts w:cs="Calibri"/>
          <w:sz w:val="24"/>
          <w:szCs w:val="24"/>
        </w:rPr>
        <w:t>.</w:t>
      </w:r>
    </w:p>
    <w:p w:rsidR="00BB7167" w:rsidRDefault="0001293C" w:rsidP="00BB7167">
      <w:pPr>
        <w:pStyle w:val="ListParagraph"/>
        <w:numPr>
          <w:ilvl w:val="0"/>
          <w:numId w:val="2"/>
        </w:numPr>
        <w:rPr>
          <w:rFonts w:cs="Calibri"/>
          <w:sz w:val="24"/>
          <w:szCs w:val="24"/>
        </w:rPr>
      </w:pPr>
      <w:r>
        <w:rPr>
          <w:rFonts w:cs="Calibri"/>
          <w:sz w:val="24"/>
          <w:szCs w:val="24"/>
        </w:rPr>
        <w:t xml:space="preserve">Mark </w:t>
      </w:r>
      <w:proofErr w:type="spellStart"/>
      <w:r w:rsidR="00BB7167">
        <w:rPr>
          <w:rFonts w:cs="Calibri"/>
          <w:sz w:val="24"/>
          <w:szCs w:val="24"/>
        </w:rPr>
        <w:t>Braegelmann</w:t>
      </w:r>
      <w:proofErr w:type="spellEnd"/>
      <w:r w:rsidR="00BB7167">
        <w:rPr>
          <w:rFonts w:cs="Calibri"/>
          <w:sz w:val="24"/>
          <w:szCs w:val="24"/>
        </w:rPr>
        <w:t xml:space="preserve">, Rex </w:t>
      </w:r>
      <w:proofErr w:type="spellStart"/>
      <w:r w:rsidR="00BB7167">
        <w:rPr>
          <w:rFonts w:cs="Calibri"/>
          <w:sz w:val="24"/>
          <w:szCs w:val="24"/>
        </w:rPr>
        <w:t>Rathbun</w:t>
      </w:r>
      <w:proofErr w:type="spellEnd"/>
      <w:r w:rsidR="00BB7167">
        <w:rPr>
          <w:rFonts w:cs="Calibri"/>
          <w:sz w:val="24"/>
          <w:szCs w:val="24"/>
        </w:rPr>
        <w:t xml:space="preserve">, </w:t>
      </w:r>
      <w:r>
        <w:rPr>
          <w:rFonts w:cs="Calibri"/>
          <w:sz w:val="24"/>
          <w:szCs w:val="24"/>
        </w:rPr>
        <w:t xml:space="preserve">Joe </w:t>
      </w:r>
      <w:r w:rsidR="00BB7167">
        <w:rPr>
          <w:rFonts w:cs="Calibri"/>
          <w:sz w:val="24"/>
          <w:szCs w:val="24"/>
        </w:rPr>
        <w:t>Schick, and Kaye Crandall have all contacted us as being willing to assist in the review of the books.  Dave Reynolds will write responses.</w:t>
      </w:r>
    </w:p>
    <w:p w:rsidR="0001293C" w:rsidRPr="00BB7167" w:rsidRDefault="0001293C" w:rsidP="0001293C">
      <w:pPr>
        <w:pStyle w:val="ListParagraph"/>
        <w:numPr>
          <w:ilvl w:val="0"/>
          <w:numId w:val="2"/>
        </w:numPr>
        <w:rPr>
          <w:rFonts w:cs="Calibri"/>
          <w:sz w:val="24"/>
          <w:szCs w:val="24"/>
        </w:rPr>
      </w:pPr>
      <w:r>
        <w:rPr>
          <w:rFonts w:cs="Calibri"/>
          <w:sz w:val="24"/>
          <w:szCs w:val="24"/>
        </w:rPr>
        <w:t>A letter was received from Mary Hunter with information concerning possible restaurant managers.</w:t>
      </w:r>
    </w:p>
    <w:p w:rsidR="00AE76A4" w:rsidRPr="00193C82" w:rsidRDefault="00193C82" w:rsidP="00AE76A4">
      <w:pPr>
        <w:rPr>
          <w:rFonts w:cs="Calibri"/>
          <w:b/>
          <w:bCs/>
          <w:sz w:val="24"/>
          <w:szCs w:val="24"/>
        </w:rPr>
      </w:pPr>
      <w:r w:rsidRPr="00193C82">
        <w:rPr>
          <w:rFonts w:cs="Calibri"/>
          <w:b/>
          <w:bCs/>
          <w:sz w:val="24"/>
          <w:szCs w:val="24"/>
        </w:rPr>
        <w:t xml:space="preserve"> </w:t>
      </w:r>
    </w:p>
    <w:p w:rsidR="00AE76A4" w:rsidRPr="00AE76A4" w:rsidRDefault="00AE76A4" w:rsidP="00AE76A4">
      <w:pPr>
        <w:rPr>
          <w:rFonts w:cs="Calibri"/>
          <w:b/>
          <w:bCs/>
          <w:sz w:val="24"/>
          <w:szCs w:val="24"/>
        </w:rPr>
      </w:pPr>
      <w:r w:rsidRPr="00AE76A4">
        <w:rPr>
          <w:rFonts w:cs="Calibri"/>
          <w:b/>
          <w:bCs/>
          <w:sz w:val="24"/>
          <w:szCs w:val="24"/>
        </w:rPr>
        <w:t>Treasurer’s Report</w:t>
      </w:r>
    </w:p>
    <w:p w:rsidR="00AE76A4" w:rsidRDefault="0001293C" w:rsidP="00AE76A4">
      <w:pPr>
        <w:rPr>
          <w:rFonts w:cs="Calibri"/>
          <w:sz w:val="24"/>
          <w:szCs w:val="24"/>
        </w:rPr>
      </w:pPr>
      <w:r>
        <w:rPr>
          <w:rFonts w:cs="Calibri"/>
          <w:sz w:val="24"/>
          <w:szCs w:val="24"/>
        </w:rPr>
        <w:t>There was no Treasurer’s Report.  Jim Farmer will send a written report to the Board.</w:t>
      </w:r>
      <w:r w:rsidR="00B57DE5">
        <w:rPr>
          <w:rFonts w:cs="Calibri"/>
          <w:sz w:val="24"/>
          <w:szCs w:val="24"/>
        </w:rPr>
        <w:t xml:space="preserve">  Jim Farmer reported that several liens were refreshed, and three liens have been paid off.  Jim Farmer reported that the cost of a litigation guarantee is based on the size of the lien; in our cases it would be about $400.  Carol Pierce read from previous minutes that securing these litigation guarantees had been approved by the Board.  Jim Farmer will follow up.</w:t>
      </w:r>
    </w:p>
    <w:p w:rsidR="0001293C" w:rsidRPr="0001293C" w:rsidRDefault="0001293C" w:rsidP="00AE76A4">
      <w:pPr>
        <w:rPr>
          <w:rFonts w:cs="Calibri"/>
          <w:sz w:val="24"/>
          <w:szCs w:val="24"/>
        </w:rPr>
      </w:pPr>
    </w:p>
    <w:p w:rsidR="00AE76A4" w:rsidRDefault="00AE76A4" w:rsidP="00AE76A4">
      <w:pPr>
        <w:rPr>
          <w:rFonts w:cs="Calibri"/>
          <w:b/>
          <w:bCs/>
          <w:sz w:val="24"/>
          <w:szCs w:val="24"/>
        </w:rPr>
      </w:pPr>
      <w:r w:rsidRPr="00AE76A4">
        <w:rPr>
          <w:rFonts w:cs="Calibri"/>
          <w:b/>
          <w:bCs/>
          <w:sz w:val="24"/>
          <w:szCs w:val="24"/>
        </w:rPr>
        <w:t>Infrastructure Report</w:t>
      </w:r>
    </w:p>
    <w:p w:rsidR="00B57DE5" w:rsidRDefault="00B57DE5" w:rsidP="00AE76A4">
      <w:pPr>
        <w:rPr>
          <w:rFonts w:cs="Calibri"/>
          <w:sz w:val="24"/>
          <w:szCs w:val="24"/>
        </w:rPr>
      </w:pPr>
      <w:r w:rsidRPr="00B57DE5">
        <w:rPr>
          <w:rFonts w:cs="Calibri"/>
          <w:sz w:val="24"/>
          <w:szCs w:val="24"/>
        </w:rPr>
        <w:t>John Greiner</w:t>
      </w:r>
      <w:r>
        <w:rPr>
          <w:rFonts w:cs="Calibri"/>
          <w:sz w:val="24"/>
          <w:szCs w:val="24"/>
        </w:rPr>
        <w:t xml:space="preserve"> reported that</w:t>
      </w:r>
    </w:p>
    <w:p w:rsidR="00B57DE5" w:rsidRDefault="00B57DE5" w:rsidP="00B57DE5">
      <w:pPr>
        <w:pStyle w:val="ListParagraph"/>
        <w:numPr>
          <w:ilvl w:val="0"/>
          <w:numId w:val="3"/>
        </w:numPr>
        <w:rPr>
          <w:rFonts w:cs="Calibri"/>
          <w:sz w:val="24"/>
          <w:szCs w:val="24"/>
        </w:rPr>
      </w:pPr>
      <w:r>
        <w:rPr>
          <w:rFonts w:cs="Calibri"/>
          <w:sz w:val="24"/>
          <w:szCs w:val="24"/>
        </w:rPr>
        <w:t xml:space="preserve">Architecture Committee will meet over the holiday season; topics are </w:t>
      </w:r>
      <w:proofErr w:type="spellStart"/>
      <w:r>
        <w:rPr>
          <w:rFonts w:cs="Calibri"/>
          <w:sz w:val="24"/>
          <w:szCs w:val="24"/>
        </w:rPr>
        <w:t>i</w:t>
      </w:r>
      <w:proofErr w:type="spellEnd"/>
      <w:r>
        <w:rPr>
          <w:rFonts w:cs="Calibri"/>
          <w:sz w:val="24"/>
          <w:szCs w:val="24"/>
        </w:rPr>
        <w:t>) introductions, ii) noxious weeds, and iii) dead trees.</w:t>
      </w:r>
    </w:p>
    <w:p w:rsidR="00B57DE5" w:rsidRDefault="00B57DE5" w:rsidP="00B57DE5">
      <w:pPr>
        <w:pStyle w:val="ListParagraph"/>
        <w:numPr>
          <w:ilvl w:val="0"/>
          <w:numId w:val="3"/>
        </w:numPr>
        <w:rPr>
          <w:rFonts w:cs="Calibri"/>
          <w:sz w:val="24"/>
          <w:szCs w:val="24"/>
        </w:rPr>
      </w:pPr>
      <w:r>
        <w:rPr>
          <w:rFonts w:cs="Calibri"/>
          <w:sz w:val="24"/>
          <w:szCs w:val="24"/>
        </w:rPr>
        <w:t>Pond restoration on Hole 10 is completed.</w:t>
      </w:r>
    </w:p>
    <w:p w:rsidR="00B57DE5" w:rsidRDefault="00B57DE5" w:rsidP="00B57DE5">
      <w:pPr>
        <w:pStyle w:val="ListParagraph"/>
        <w:numPr>
          <w:ilvl w:val="0"/>
          <w:numId w:val="3"/>
        </w:numPr>
        <w:rPr>
          <w:rFonts w:cs="Calibri"/>
          <w:sz w:val="24"/>
          <w:szCs w:val="24"/>
        </w:rPr>
      </w:pPr>
      <w:r>
        <w:rPr>
          <w:rFonts w:cs="Calibri"/>
          <w:sz w:val="24"/>
          <w:szCs w:val="24"/>
        </w:rPr>
        <w:lastRenderedPageBreak/>
        <w:t>Seasonal inspection of ditches in preparation for winter was completed.</w:t>
      </w:r>
    </w:p>
    <w:p w:rsidR="00B57DE5" w:rsidRDefault="00B57DE5" w:rsidP="00B57DE5">
      <w:pPr>
        <w:pStyle w:val="ListParagraph"/>
        <w:numPr>
          <w:ilvl w:val="0"/>
          <w:numId w:val="3"/>
        </w:numPr>
        <w:rPr>
          <w:rFonts w:cs="Calibri"/>
          <w:sz w:val="24"/>
          <w:szCs w:val="24"/>
        </w:rPr>
      </w:pPr>
      <w:r>
        <w:rPr>
          <w:rFonts w:cs="Calibri"/>
          <w:sz w:val="24"/>
          <w:szCs w:val="24"/>
        </w:rPr>
        <w:t>A maintenance and operations manual for the septic system is being written.</w:t>
      </w:r>
    </w:p>
    <w:p w:rsidR="00B57DE5" w:rsidRDefault="00B57DE5" w:rsidP="00B57DE5">
      <w:pPr>
        <w:pStyle w:val="ListParagraph"/>
        <w:numPr>
          <w:ilvl w:val="0"/>
          <w:numId w:val="3"/>
        </w:numPr>
        <w:rPr>
          <w:rFonts w:cs="Calibri"/>
          <w:sz w:val="24"/>
          <w:szCs w:val="24"/>
        </w:rPr>
      </w:pPr>
      <w:r>
        <w:rPr>
          <w:rFonts w:cs="Calibri"/>
          <w:sz w:val="24"/>
          <w:szCs w:val="24"/>
        </w:rPr>
        <w:t xml:space="preserve">A letter was sent on 18 October regarding the side sewer issue and withheld dues to the appropriate property owner.  There has been no response.  </w:t>
      </w:r>
    </w:p>
    <w:p w:rsidR="00AF1A3D" w:rsidRPr="00B57DE5" w:rsidRDefault="00AF1A3D" w:rsidP="00B57DE5">
      <w:pPr>
        <w:pStyle w:val="ListParagraph"/>
        <w:numPr>
          <w:ilvl w:val="0"/>
          <w:numId w:val="3"/>
        </w:numPr>
        <w:rPr>
          <w:rFonts w:cs="Calibri"/>
          <w:sz w:val="24"/>
          <w:szCs w:val="24"/>
        </w:rPr>
      </w:pPr>
      <w:r>
        <w:rPr>
          <w:rFonts w:cs="Calibri"/>
          <w:sz w:val="24"/>
          <w:szCs w:val="24"/>
        </w:rPr>
        <w:t>There is no new domestic water report.</w:t>
      </w:r>
    </w:p>
    <w:p w:rsidR="00AE76A4" w:rsidRPr="00AE76A4" w:rsidRDefault="00AE76A4" w:rsidP="00AF1A3D">
      <w:pPr>
        <w:rPr>
          <w:rFonts w:cs="Calibri"/>
          <w:b/>
          <w:bCs/>
          <w:sz w:val="24"/>
          <w:szCs w:val="24"/>
        </w:rPr>
      </w:pPr>
    </w:p>
    <w:p w:rsidR="00AE76A4" w:rsidRPr="00AE76A4" w:rsidRDefault="00AE76A4" w:rsidP="00AE76A4">
      <w:pPr>
        <w:rPr>
          <w:rFonts w:cs="Calibri"/>
          <w:b/>
          <w:bCs/>
          <w:sz w:val="24"/>
          <w:szCs w:val="24"/>
        </w:rPr>
      </w:pPr>
      <w:r w:rsidRPr="00AE76A4">
        <w:rPr>
          <w:rFonts w:cs="Calibri"/>
          <w:b/>
          <w:bCs/>
          <w:sz w:val="24"/>
          <w:szCs w:val="24"/>
        </w:rPr>
        <w:t>Reserve Study Status</w:t>
      </w:r>
    </w:p>
    <w:p w:rsidR="00AE76A4" w:rsidRDefault="00B57DE5" w:rsidP="00AE76A4">
      <w:pPr>
        <w:rPr>
          <w:rFonts w:cs="Calibri"/>
          <w:sz w:val="24"/>
          <w:szCs w:val="24"/>
        </w:rPr>
      </w:pPr>
      <w:r w:rsidRPr="00B57DE5">
        <w:rPr>
          <w:rFonts w:cs="Calibri"/>
          <w:sz w:val="24"/>
          <w:szCs w:val="24"/>
        </w:rPr>
        <w:t>Dave Reynolds reported that John Torrance has another meeting scheduled with Bruce Week.  The target date for completion is the end of the month.</w:t>
      </w:r>
    </w:p>
    <w:p w:rsidR="00B57DE5" w:rsidRDefault="00B57DE5" w:rsidP="00AE76A4">
      <w:pPr>
        <w:rPr>
          <w:rFonts w:cs="Calibri"/>
          <w:sz w:val="24"/>
          <w:szCs w:val="24"/>
        </w:rPr>
      </w:pPr>
    </w:p>
    <w:p w:rsidR="00056E0C" w:rsidRPr="00056E0C" w:rsidRDefault="00056E0C" w:rsidP="00056E0C">
      <w:pPr>
        <w:rPr>
          <w:rFonts w:cs="Calibri"/>
          <w:b/>
          <w:bCs/>
          <w:sz w:val="24"/>
          <w:szCs w:val="24"/>
        </w:rPr>
      </w:pPr>
      <w:r w:rsidRPr="00056E0C">
        <w:rPr>
          <w:rFonts w:cs="Calibri"/>
          <w:b/>
          <w:bCs/>
          <w:sz w:val="24"/>
          <w:szCs w:val="24"/>
        </w:rPr>
        <w:t>Infrastructure, cont.</w:t>
      </w:r>
    </w:p>
    <w:p w:rsidR="00056E0C" w:rsidRDefault="00056E0C" w:rsidP="00056E0C">
      <w:pPr>
        <w:rPr>
          <w:rFonts w:cs="Calibri"/>
          <w:sz w:val="24"/>
          <w:szCs w:val="24"/>
        </w:rPr>
      </w:pPr>
    </w:p>
    <w:p w:rsidR="00056E0C" w:rsidRDefault="00056E0C" w:rsidP="00056E0C">
      <w:pPr>
        <w:rPr>
          <w:rFonts w:cs="Calibri"/>
          <w:sz w:val="24"/>
          <w:szCs w:val="24"/>
        </w:rPr>
      </w:pPr>
      <w:r w:rsidRPr="00AF1A3D">
        <w:rPr>
          <w:rFonts w:cs="Calibri"/>
          <w:sz w:val="24"/>
          <w:szCs w:val="24"/>
        </w:rPr>
        <w:t xml:space="preserve">Carol Pierce raised the </w:t>
      </w:r>
      <w:r>
        <w:rPr>
          <w:rFonts w:cs="Calibri"/>
          <w:sz w:val="24"/>
          <w:szCs w:val="24"/>
        </w:rPr>
        <w:t>issue of how to contact</w:t>
      </w:r>
      <w:r w:rsidRPr="00AF1A3D">
        <w:rPr>
          <w:rFonts w:cs="Calibri"/>
          <w:sz w:val="24"/>
          <w:szCs w:val="24"/>
        </w:rPr>
        <w:t xml:space="preserve"> the resort for property management services 24/7.</w:t>
      </w:r>
      <w:r>
        <w:rPr>
          <w:rFonts w:cs="Calibri"/>
          <w:sz w:val="24"/>
          <w:szCs w:val="24"/>
        </w:rPr>
        <w:t xml:space="preserve">  John Bennett replied that there is a list of telephone numbers available to the Community Association.  John Greiner specified that the major concern is after-hours response to problems.  Dave Reynolds added that the telephone recording should also include the after-hours numbers.  Nancy Miller added that the numbers should also be posted at the maintenance shed office door and at the night check-in board at the pro shop, as people might seek assistance there.  It was agreed that the policy could be ‘tweaked’ if the numbers were overused.</w:t>
      </w:r>
    </w:p>
    <w:p w:rsidR="00056E0C" w:rsidRDefault="00056E0C" w:rsidP="00056E0C">
      <w:pPr>
        <w:rPr>
          <w:rFonts w:cs="Calibri"/>
          <w:sz w:val="24"/>
          <w:szCs w:val="24"/>
        </w:rPr>
      </w:pPr>
    </w:p>
    <w:p w:rsidR="00056E0C" w:rsidRPr="00AF1A3D" w:rsidRDefault="00056E0C" w:rsidP="00056E0C">
      <w:pPr>
        <w:rPr>
          <w:rFonts w:cs="Calibri"/>
          <w:sz w:val="24"/>
          <w:szCs w:val="24"/>
        </w:rPr>
      </w:pPr>
      <w:r>
        <w:rPr>
          <w:rFonts w:cs="Calibri"/>
          <w:sz w:val="24"/>
          <w:szCs w:val="24"/>
        </w:rPr>
        <w:t>Carol Pierce asked about the reporting required by the service contract.  Board members have not seen reports.  John Greiner reported that he receives invoices and attachments for extra charges in non-electronic form.  He does not receive general reports.  John Bennett will check with resort staff.  John Greiner suggested that he and John Bennett meet with Karen Bau</w:t>
      </w:r>
      <w:r w:rsidR="00600C20">
        <w:rPr>
          <w:rFonts w:cs="Calibri"/>
          <w:sz w:val="24"/>
          <w:szCs w:val="24"/>
        </w:rPr>
        <w:t>d</w:t>
      </w:r>
      <w:r>
        <w:rPr>
          <w:rFonts w:cs="Calibri"/>
          <w:sz w:val="24"/>
          <w:szCs w:val="24"/>
        </w:rPr>
        <w:t>er to set up an efficient reporting system.  John Bennett agreed.  Carol Pierce referred to section M of the service contract, which is the section on documentation of work hours, as specifying what is needed.</w:t>
      </w:r>
    </w:p>
    <w:p w:rsidR="00AE76A4" w:rsidRPr="00AE76A4" w:rsidRDefault="00AE76A4" w:rsidP="00AE76A4">
      <w:pPr>
        <w:rPr>
          <w:rFonts w:cs="Calibri"/>
          <w:b/>
          <w:bCs/>
          <w:sz w:val="24"/>
          <w:szCs w:val="24"/>
        </w:rPr>
      </w:pPr>
    </w:p>
    <w:p w:rsidR="00AE76A4" w:rsidRPr="00AE76A4" w:rsidRDefault="00AE76A4" w:rsidP="00AE76A4">
      <w:pPr>
        <w:rPr>
          <w:rFonts w:cs="Calibri"/>
          <w:b/>
          <w:bCs/>
          <w:sz w:val="24"/>
          <w:szCs w:val="24"/>
        </w:rPr>
      </w:pPr>
      <w:r w:rsidRPr="00AE76A4">
        <w:rPr>
          <w:rFonts w:cs="Calibri"/>
          <w:b/>
          <w:bCs/>
          <w:sz w:val="24"/>
          <w:szCs w:val="24"/>
        </w:rPr>
        <w:t>Old Business</w:t>
      </w:r>
    </w:p>
    <w:p w:rsidR="00D455F3" w:rsidRPr="00D455F3" w:rsidRDefault="00D455F3" w:rsidP="00D455F3">
      <w:pPr>
        <w:pStyle w:val="ListParagraph"/>
        <w:numPr>
          <w:ilvl w:val="0"/>
          <w:numId w:val="4"/>
        </w:numPr>
        <w:rPr>
          <w:rFonts w:cs="Calibri"/>
          <w:sz w:val="24"/>
          <w:szCs w:val="24"/>
        </w:rPr>
      </w:pPr>
      <w:r w:rsidRPr="00D455F3">
        <w:rPr>
          <w:rFonts w:cs="Calibri"/>
          <w:sz w:val="24"/>
          <w:szCs w:val="24"/>
        </w:rPr>
        <w:t>Outdoor fire issue was dealt with under Communications.</w:t>
      </w:r>
    </w:p>
    <w:p w:rsidR="00D455F3" w:rsidRDefault="00D455F3" w:rsidP="00AF1A3D">
      <w:pPr>
        <w:rPr>
          <w:rFonts w:cs="Calibri"/>
          <w:sz w:val="24"/>
          <w:szCs w:val="24"/>
        </w:rPr>
      </w:pPr>
    </w:p>
    <w:p w:rsidR="002B17BA" w:rsidRPr="00D455F3" w:rsidRDefault="002B17BA" w:rsidP="00D455F3">
      <w:pPr>
        <w:pStyle w:val="ListParagraph"/>
        <w:numPr>
          <w:ilvl w:val="0"/>
          <w:numId w:val="4"/>
        </w:numPr>
        <w:rPr>
          <w:rFonts w:cs="Calibri"/>
          <w:sz w:val="24"/>
          <w:szCs w:val="24"/>
        </w:rPr>
      </w:pPr>
      <w:r w:rsidRPr="00D455F3">
        <w:rPr>
          <w:rFonts w:cs="Calibri"/>
          <w:sz w:val="24"/>
          <w:szCs w:val="24"/>
        </w:rPr>
        <w:t xml:space="preserve">Mike </w:t>
      </w:r>
      <w:proofErr w:type="spellStart"/>
      <w:r w:rsidRPr="00D455F3">
        <w:rPr>
          <w:rFonts w:cs="Calibri"/>
          <w:sz w:val="24"/>
          <w:szCs w:val="24"/>
        </w:rPr>
        <w:t>Wandell</w:t>
      </w:r>
      <w:proofErr w:type="spellEnd"/>
      <w:r w:rsidRPr="00D455F3">
        <w:rPr>
          <w:rFonts w:cs="Calibri"/>
          <w:sz w:val="24"/>
          <w:szCs w:val="24"/>
        </w:rPr>
        <w:t xml:space="preserve"> reported on the c</w:t>
      </w:r>
      <w:r w:rsidR="00DD649A">
        <w:rPr>
          <w:rFonts w:cs="Calibri"/>
          <w:sz w:val="24"/>
          <w:szCs w:val="24"/>
        </w:rPr>
        <w:t>lub-house AED.  He talked to Brad Ulrich</w:t>
      </w:r>
      <w:r w:rsidRPr="00D455F3">
        <w:rPr>
          <w:rFonts w:cs="Calibri"/>
          <w:sz w:val="24"/>
          <w:szCs w:val="24"/>
        </w:rPr>
        <w:t xml:space="preserve"> at the Pro Shop </w:t>
      </w:r>
      <w:r w:rsidR="00DD649A">
        <w:rPr>
          <w:rFonts w:cs="Calibri"/>
          <w:sz w:val="24"/>
          <w:szCs w:val="24"/>
        </w:rPr>
        <w:t>and Brad</w:t>
      </w:r>
      <w:r w:rsidR="00D455F3" w:rsidRPr="00D455F3">
        <w:rPr>
          <w:rFonts w:cs="Calibri"/>
          <w:sz w:val="24"/>
          <w:szCs w:val="24"/>
        </w:rPr>
        <w:t xml:space="preserve"> said that Chelan County F</w:t>
      </w:r>
      <w:r w:rsidRPr="00D455F3">
        <w:rPr>
          <w:rFonts w:cs="Calibri"/>
          <w:sz w:val="24"/>
          <w:szCs w:val="24"/>
        </w:rPr>
        <w:t>ire Protection had repaired the AED and it was fully functional. That information was added to the minutes of the last meeting.  Mike W affirms that he contacted by telephone and John G’s information is that the device is not operational.  John G will go to the club-house and do a physical inspection to make sure the device is in the box.   John Greiner has been unable to contact Mr. Pulse at Emergency Services.</w:t>
      </w:r>
    </w:p>
    <w:p w:rsidR="002B17BA" w:rsidRDefault="002B17BA" w:rsidP="00AF1A3D">
      <w:pPr>
        <w:rPr>
          <w:rFonts w:cs="Calibri"/>
          <w:sz w:val="24"/>
          <w:szCs w:val="24"/>
        </w:rPr>
      </w:pPr>
    </w:p>
    <w:p w:rsidR="002B17BA" w:rsidRPr="00D455F3" w:rsidRDefault="002B17BA" w:rsidP="00D455F3">
      <w:pPr>
        <w:pStyle w:val="ListParagraph"/>
        <w:numPr>
          <w:ilvl w:val="0"/>
          <w:numId w:val="4"/>
        </w:numPr>
        <w:rPr>
          <w:rFonts w:cs="Calibri"/>
          <w:sz w:val="24"/>
          <w:szCs w:val="24"/>
        </w:rPr>
      </w:pPr>
      <w:r w:rsidRPr="00D455F3">
        <w:rPr>
          <w:rFonts w:cs="Calibri"/>
          <w:sz w:val="24"/>
          <w:szCs w:val="24"/>
        </w:rPr>
        <w:t xml:space="preserve">Mike </w:t>
      </w:r>
      <w:proofErr w:type="spellStart"/>
      <w:r w:rsidRPr="00D455F3">
        <w:rPr>
          <w:rFonts w:cs="Calibri"/>
          <w:sz w:val="24"/>
          <w:szCs w:val="24"/>
        </w:rPr>
        <w:t>Wandell</w:t>
      </w:r>
      <w:proofErr w:type="spellEnd"/>
      <w:r w:rsidRPr="00D455F3">
        <w:rPr>
          <w:rFonts w:cs="Calibri"/>
          <w:sz w:val="24"/>
          <w:szCs w:val="24"/>
        </w:rPr>
        <w:t xml:space="preserve"> reported on the MOU process.  There have been some changes which have delayed the schedule.  The Resort has met with Glenn Week.  John Bennett sent out updated drafts yesterday.   </w:t>
      </w:r>
    </w:p>
    <w:p w:rsidR="00AE76A4" w:rsidRPr="00AE76A4" w:rsidRDefault="00AE76A4" w:rsidP="00AE76A4">
      <w:pPr>
        <w:rPr>
          <w:rFonts w:cs="Calibri"/>
          <w:b/>
          <w:bCs/>
          <w:sz w:val="24"/>
          <w:szCs w:val="24"/>
        </w:rPr>
      </w:pPr>
    </w:p>
    <w:p w:rsidR="00AE76A4" w:rsidRPr="00AE76A4" w:rsidRDefault="00AE76A4" w:rsidP="00AE76A4">
      <w:pPr>
        <w:rPr>
          <w:rFonts w:cs="Calibri"/>
          <w:b/>
          <w:bCs/>
          <w:sz w:val="24"/>
          <w:szCs w:val="24"/>
        </w:rPr>
      </w:pPr>
      <w:r w:rsidRPr="00AE76A4">
        <w:rPr>
          <w:rFonts w:cs="Calibri"/>
          <w:b/>
          <w:bCs/>
          <w:sz w:val="24"/>
          <w:szCs w:val="24"/>
        </w:rPr>
        <w:lastRenderedPageBreak/>
        <w:t>New Business</w:t>
      </w:r>
    </w:p>
    <w:p w:rsidR="00AE76A4" w:rsidRDefault="00D455F3" w:rsidP="00AE76A4">
      <w:pPr>
        <w:rPr>
          <w:rFonts w:cs="Calibri"/>
          <w:sz w:val="24"/>
          <w:szCs w:val="24"/>
        </w:rPr>
      </w:pPr>
      <w:r w:rsidRPr="00D455F3">
        <w:rPr>
          <w:rFonts w:cs="Calibri"/>
          <w:sz w:val="24"/>
          <w:szCs w:val="24"/>
        </w:rPr>
        <w:t xml:space="preserve">Mike </w:t>
      </w:r>
      <w:proofErr w:type="spellStart"/>
      <w:r w:rsidRPr="00D455F3">
        <w:rPr>
          <w:rFonts w:cs="Calibri"/>
          <w:sz w:val="24"/>
          <w:szCs w:val="24"/>
        </w:rPr>
        <w:t>Wandell</w:t>
      </w:r>
      <w:proofErr w:type="spellEnd"/>
      <w:r w:rsidRPr="00D455F3">
        <w:rPr>
          <w:rFonts w:cs="Calibri"/>
          <w:sz w:val="24"/>
          <w:szCs w:val="24"/>
        </w:rPr>
        <w:t xml:space="preserve"> raised the issue of contingency planning.</w:t>
      </w:r>
      <w:r>
        <w:rPr>
          <w:rFonts w:cs="Calibri"/>
          <w:sz w:val="24"/>
          <w:szCs w:val="24"/>
        </w:rPr>
        <w:t xml:space="preserve">  John Bennett stated that he saw no need for contingency planning, as the Resort is planning and no options involve the disruption of service.</w:t>
      </w:r>
    </w:p>
    <w:p w:rsidR="00D455F3" w:rsidRPr="00AE76A4" w:rsidRDefault="00D455F3" w:rsidP="00AE76A4">
      <w:pPr>
        <w:rPr>
          <w:rFonts w:cs="Calibri"/>
          <w:b/>
          <w:bCs/>
          <w:sz w:val="24"/>
          <w:szCs w:val="24"/>
        </w:rPr>
      </w:pPr>
    </w:p>
    <w:p w:rsidR="00AE76A4" w:rsidRPr="00AE76A4" w:rsidRDefault="00AE76A4" w:rsidP="00AE76A4">
      <w:pPr>
        <w:rPr>
          <w:rFonts w:cs="Calibri"/>
          <w:b/>
          <w:bCs/>
          <w:sz w:val="24"/>
          <w:szCs w:val="24"/>
        </w:rPr>
      </w:pPr>
      <w:r w:rsidRPr="00AE76A4">
        <w:rPr>
          <w:rFonts w:cs="Calibri"/>
          <w:b/>
          <w:bCs/>
          <w:sz w:val="24"/>
          <w:szCs w:val="24"/>
        </w:rPr>
        <w:t>Public Forum</w:t>
      </w:r>
    </w:p>
    <w:p w:rsidR="00AE76A4" w:rsidRPr="00D455F3" w:rsidRDefault="00D455F3" w:rsidP="00AE76A4">
      <w:pPr>
        <w:rPr>
          <w:rFonts w:cs="Calibri"/>
          <w:sz w:val="24"/>
          <w:szCs w:val="24"/>
        </w:rPr>
      </w:pPr>
      <w:r w:rsidRPr="00D455F3">
        <w:rPr>
          <w:rFonts w:cs="Calibri"/>
          <w:sz w:val="24"/>
          <w:szCs w:val="24"/>
        </w:rPr>
        <w:t>No guests were present.</w:t>
      </w:r>
    </w:p>
    <w:p w:rsidR="00D455F3" w:rsidRPr="00AE76A4" w:rsidRDefault="00D455F3" w:rsidP="00AE76A4">
      <w:pPr>
        <w:rPr>
          <w:rFonts w:cs="Calibri"/>
          <w:b/>
          <w:bCs/>
          <w:sz w:val="24"/>
          <w:szCs w:val="24"/>
        </w:rPr>
      </w:pPr>
    </w:p>
    <w:p w:rsidR="00AE76A4" w:rsidRDefault="00AE76A4" w:rsidP="00AE76A4">
      <w:pPr>
        <w:rPr>
          <w:rFonts w:cs="Calibri"/>
          <w:sz w:val="24"/>
          <w:szCs w:val="24"/>
        </w:rPr>
      </w:pPr>
      <w:r w:rsidRPr="00AE76A4">
        <w:rPr>
          <w:rFonts w:cs="Calibri"/>
          <w:b/>
          <w:bCs/>
          <w:sz w:val="24"/>
          <w:szCs w:val="24"/>
        </w:rPr>
        <w:t>Adjournment</w:t>
      </w:r>
      <w:r w:rsidR="00D455F3">
        <w:rPr>
          <w:rFonts w:cs="Calibri"/>
          <w:b/>
          <w:bCs/>
          <w:sz w:val="24"/>
          <w:szCs w:val="24"/>
        </w:rPr>
        <w:t xml:space="preserve"> </w:t>
      </w:r>
      <w:r w:rsidR="00D455F3" w:rsidRPr="00D455F3">
        <w:rPr>
          <w:rFonts w:cs="Calibri"/>
          <w:sz w:val="24"/>
          <w:szCs w:val="24"/>
        </w:rPr>
        <w:t>@ 10 a.m.</w:t>
      </w:r>
      <w:r w:rsidR="00D455F3">
        <w:rPr>
          <w:rFonts w:cs="Calibri"/>
          <w:sz w:val="24"/>
          <w:szCs w:val="24"/>
        </w:rPr>
        <w:t xml:space="preserve">  Several Board members moved and seconded the motion for adjournment.  Adjournment was unanimous.</w:t>
      </w:r>
    </w:p>
    <w:p w:rsidR="00D455F3" w:rsidRDefault="00D455F3" w:rsidP="00AE76A4">
      <w:pPr>
        <w:rPr>
          <w:rFonts w:cs="Calibri"/>
          <w:sz w:val="24"/>
          <w:szCs w:val="24"/>
        </w:rPr>
      </w:pPr>
    </w:p>
    <w:p w:rsidR="00D455F3" w:rsidRDefault="00AC4ACE" w:rsidP="00AE76A4">
      <w:pPr>
        <w:rPr>
          <w:rFonts w:cs="Calibri"/>
          <w:sz w:val="24"/>
          <w:szCs w:val="24"/>
        </w:rPr>
      </w:pPr>
      <w:r>
        <w:rPr>
          <w:rFonts w:cs="Calibri"/>
          <w:sz w:val="24"/>
          <w:szCs w:val="24"/>
        </w:rPr>
        <w:t>Respectfully submitted,</w:t>
      </w:r>
    </w:p>
    <w:p w:rsidR="00AC4ACE" w:rsidRDefault="00AC4ACE" w:rsidP="00AC4ACE">
      <w:pPr>
        <w:rPr>
          <w:rFonts w:cs="Calibri"/>
          <w:sz w:val="24"/>
          <w:szCs w:val="24"/>
        </w:rPr>
      </w:pPr>
      <w:r>
        <w:rPr>
          <w:rFonts w:cs="Calibri"/>
          <w:sz w:val="24"/>
          <w:szCs w:val="24"/>
        </w:rPr>
        <w:t>Nancy Miller</w:t>
      </w:r>
    </w:p>
    <w:p w:rsidR="00AC4ACE" w:rsidRPr="00D455F3" w:rsidRDefault="00AC4ACE" w:rsidP="00AC4ACE">
      <w:pPr>
        <w:rPr>
          <w:rFonts w:cs="Calibri"/>
          <w:sz w:val="24"/>
          <w:szCs w:val="24"/>
        </w:rPr>
      </w:pPr>
      <w:r>
        <w:rPr>
          <w:rFonts w:cs="Calibri"/>
          <w:sz w:val="24"/>
          <w:szCs w:val="24"/>
        </w:rPr>
        <w:t>Secretary, KGCA Board</w:t>
      </w:r>
    </w:p>
    <w:p w:rsidR="00AC4ACE" w:rsidRDefault="00AC4ACE" w:rsidP="00AE76A4">
      <w:pPr>
        <w:rPr>
          <w:rFonts w:cs="Calibri"/>
          <w:sz w:val="24"/>
          <w:szCs w:val="24"/>
        </w:rPr>
      </w:pPr>
    </w:p>
    <w:p w:rsidR="00494866" w:rsidRDefault="00494866"/>
    <w:sectPr w:rsidR="00494866" w:rsidSect="004948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DE7" w:rsidRDefault="00F17DE7" w:rsidP="00D455F3">
      <w:r>
        <w:separator/>
      </w:r>
    </w:p>
  </w:endnote>
  <w:endnote w:type="continuationSeparator" w:id="0">
    <w:p w:rsidR="00F17DE7" w:rsidRDefault="00F17DE7" w:rsidP="00D45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DE7" w:rsidRDefault="00F17DE7" w:rsidP="00D455F3">
      <w:r>
        <w:separator/>
      </w:r>
    </w:p>
  </w:footnote>
  <w:footnote w:type="continuationSeparator" w:id="0">
    <w:p w:rsidR="00F17DE7" w:rsidRDefault="00F17DE7" w:rsidP="00D45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E68"/>
    <w:multiLevelType w:val="hybridMultilevel"/>
    <w:tmpl w:val="1C4A8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727C10"/>
    <w:multiLevelType w:val="hybridMultilevel"/>
    <w:tmpl w:val="7CFC5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E958BE"/>
    <w:multiLevelType w:val="hybridMultilevel"/>
    <w:tmpl w:val="905EF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91AEF"/>
    <w:multiLevelType w:val="hybridMultilevel"/>
    <w:tmpl w:val="E7BC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54050B"/>
    <w:multiLevelType w:val="hybridMultilevel"/>
    <w:tmpl w:val="588E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76A4"/>
    <w:rsid w:val="0001293C"/>
    <w:rsid w:val="00050138"/>
    <w:rsid w:val="00056E0C"/>
    <w:rsid w:val="000654C3"/>
    <w:rsid w:val="00193C82"/>
    <w:rsid w:val="002B17BA"/>
    <w:rsid w:val="00494866"/>
    <w:rsid w:val="00600C20"/>
    <w:rsid w:val="00820A53"/>
    <w:rsid w:val="00AC4ACE"/>
    <w:rsid w:val="00AE76A4"/>
    <w:rsid w:val="00AF1A3D"/>
    <w:rsid w:val="00B35AB4"/>
    <w:rsid w:val="00B57DE5"/>
    <w:rsid w:val="00B958D7"/>
    <w:rsid w:val="00BB7167"/>
    <w:rsid w:val="00C2754B"/>
    <w:rsid w:val="00C80516"/>
    <w:rsid w:val="00D455F3"/>
    <w:rsid w:val="00DD649A"/>
    <w:rsid w:val="00F17D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A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67"/>
    <w:pPr>
      <w:ind w:left="720"/>
      <w:contextualSpacing/>
    </w:pPr>
  </w:style>
  <w:style w:type="paragraph" w:styleId="Header">
    <w:name w:val="header"/>
    <w:basedOn w:val="Normal"/>
    <w:link w:val="HeaderChar"/>
    <w:uiPriority w:val="99"/>
    <w:semiHidden/>
    <w:unhideWhenUsed/>
    <w:rsid w:val="00D455F3"/>
    <w:pPr>
      <w:tabs>
        <w:tab w:val="center" w:pos="4680"/>
        <w:tab w:val="right" w:pos="9360"/>
      </w:tabs>
    </w:pPr>
  </w:style>
  <w:style w:type="character" w:customStyle="1" w:styleId="HeaderChar">
    <w:name w:val="Header Char"/>
    <w:basedOn w:val="DefaultParagraphFont"/>
    <w:link w:val="Header"/>
    <w:uiPriority w:val="99"/>
    <w:semiHidden/>
    <w:rsid w:val="00D455F3"/>
    <w:rPr>
      <w:rFonts w:ascii="Calibri" w:eastAsia="Calibri" w:hAnsi="Calibri" w:cs="Arial"/>
    </w:rPr>
  </w:style>
  <w:style w:type="paragraph" w:styleId="Footer">
    <w:name w:val="footer"/>
    <w:basedOn w:val="Normal"/>
    <w:link w:val="FooterChar"/>
    <w:uiPriority w:val="99"/>
    <w:semiHidden/>
    <w:unhideWhenUsed/>
    <w:rsid w:val="00D455F3"/>
    <w:pPr>
      <w:tabs>
        <w:tab w:val="center" w:pos="4680"/>
        <w:tab w:val="right" w:pos="9360"/>
      </w:tabs>
    </w:pPr>
  </w:style>
  <w:style w:type="character" w:customStyle="1" w:styleId="FooterChar">
    <w:name w:val="Footer Char"/>
    <w:basedOn w:val="DefaultParagraphFont"/>
    <w:link w:val="Footer"/>
    <w:uiPriority w:val="99"/>
    <w:semiHidden/>
    <w:rsid w:val="00D455F3"/>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2012-11-17T21:14:00Z</dcterms:created>
  <dcterms:modified xsi:type="dcterms:W3CDTF">2012-11-17T21:14:00Z</dcterms:modified>
</cp:coreProperties>
</file>